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388" w:rsidRPr="006012A0" w:rsidRDefault="00655A6A" w:rsidP="00103132">
      <w:pPr>
        <w:pStyle w:val="berschrift1"/>
        <w:rPr>
          <w:rFonts w:ascii="Calibri" w:hAnsi="Calibri"/>
          <w:color w:val="000000"/>
          <w:sz w:val="40"/>
          <w:szCs w:val="40"/>
          <w:lang w:val="en-US"/>
        </w:rPr>
      </w:pPr>
      <w:r w:rsidRPr="006012A0">
        <w:rPr>
          <w:rFonts w:ascii="Calibri" w:hAnsi="Calibri"/>
          <w:color w:val="000000"/>
          <w:sz w:val="40"/>
          <w:szCs w:val="40"/>
          <w:lang w:val="en-US"/>
        </w:rPr>
        <w:t>VNXe-Unified-Storage-Systeme</w:t>
      </w:r>
    </w:p>
    <w:p w:rsidR="00103132" w:rsidRPr="006012A0" w:rsidRDefault="00103132" w:rsidP="00C75FD4">
      <w:pPr>
        <w:spacing w:after="0"/>
        <w:rPr>
          <w:lang w:val="en-US"/>
        </w:rPr>
      </w:pPr>
    </w:p>
    <w:p w:rsidR="00C75FD4" w:rsidRPr="006012A0" w:rsidRDefault="00103132" w:rsidP="00C75FD4">
      <w:pPr>
        <w:spacing w:after="0"/>
        <w:rPr>
          <w:rFonts w:ascii="Calibri" w:hAnsi="Calibri"/>
          <w:b/>
          <w:sz w:val="20"/>
          <w:szCs w:val="20"/>
          <w:lang w:val="en-US"/>
        </w:rPr>
      </w:pPr>
      <w:r w:rsidRPr="006012A0">
        <w:rPr>
          <w:rFonts w:ascii="Calibri" w:hAnsi="Calibri"/>
          <w:b/>
          <w:sz w:val="20"/>
          <w:szCs w:val="20"/>
          <w:lang w:val="en-US"/>
        </w:rPr>
        <w:t xml:space="preserve">Diez, </w:t>
      </w:r>
      <w:r w:rsidR="00FB59EC">
        <w:rPr>
          <w:rFonts w:ascii="Calibri" w:hAnsi="Calibri"/>
          <w:b/>
          <w:sz w:val="20"/>
          <w:szCs w:val="20"/>
          <w:lang w:val="en-US"/>
        </w:rPr>
        <w:t>24</w:t>
      </w:r>
      <w:r w:rsidR="00C75FD4" w:rsidRPr="006012A0">
        <w:rPr>
          <w:rFonts w:ascii="Calibri" w:hAnsi="Calibri"/>
          <w:b/>
          <w:sz w:val="20"/>
          <w:szCs w:val="20"/>
          <w:lang w:val="en-US"/>
        </w:rPr>
        <w:t>.0</w:t>
      </w:r>
      <w:r w:rsidR="00655A6A" w:rsidRPr="006012A0">
        <w:rPr>
          <w:rFonts w:ascii="Calibri" w:hAnsi="Calibri"/>
          <w:b/>
          <w:sz w:val="20"/>
          <w:szCs w:val="20"/>
          <w:lang w:val="en-US"/>
        </w:rPr>
        <w:t>3</w:t>
      </w:r>
      <w:r w:rsidR="00C75FD4" w:rsidRPr="006012A0">
        <w:rPr>
          <w:rFonts w:ascii="Calibri" w:hAnsi="Calibri"/>
          <w:b/>
          <w:sz w:val="20"/>
          <w:szCs w:val="20"/>
          <w:lang w:val="en-US"/>
        </w:rPr>
        <w:t>.20</w:t>
      </w:r>
      <w:r w:rsidR="00655A6A" w:rsidRPr="006012A0">
        <w:rPr>
          <w:rFonts w:ascii="Calibri" w:hAnsi="Calibri"/>
          <w:b/>
          <w:sz w:val="20"/>
          <w:szCs w:val="20"/>
          <w:lang w:val="en-US"/>
        </w:rPr>
        <w:t>11</w:t>
      </w:r>
      <w:r w:rsidR="008F0B03" w:rsidRPr="006012A0">
        <w:rPr>
          <w:rFonts w:ascii="Calibri" w:hAnsi="Calibri"/>
          <w:b/>
          <w:sz w:val="20"/>
          <w:szCs w:val="20"/>
          <w:lang w:val="en-US"/>
        </w:rPr>
        <w:t xml:space="preserve"> </w:t>
      </w:r>
    </w:p>
    <w:p w:rsidR="00C75FD4" w:rsidRPr="006012A0" w:rsidRDefault="00C75FD4" w:rsidP="00C75FD4">
      <w:pPr>
        <w:spacing w:after="0"/>
        <w:rPr>
          <w:lang w:val="en-US"/>
        </w:rPr>
      </w:pPr>
    </w:p>
    <w:p w:rsidR="00CA4B74" w:rsidRDefault="00CA4B74" w:rsidP="00C75FD4">
      <w:pPr>
        <w:spacing w:after="0"/>
        <w:rPr>
          <w:rFonts w:ascii="Calibri" w:hAnsi="Calibri"/>
          <w:b/>
        </w:rPr>
      </w:pPr>
      <w:r>
        <w:rPr>
          <w:rFonts w:ascii="Calibri" w:hAnsi="Calibri"/>
          <w:b/>
        </w:rPr>
        <w:t>Mit den beiden Modellen „</w:t>
      </w:r>
      <w:r w:rsidR="00655A6A">
        <w:rPr>
          <w:rFonts w:ascii="Calibri" w:hAnsi="Calibri"/>
          <w:b/>
        </w:rPr>
        <w:t>VNXe3100“ und „VNXe3300</w:t>
      </w:r>
      <w:r>
        <w:rPr>
          <w:rFonts w:ascii="Calibri" w:hAnsi="Calibri"/>
          <w:b/>
        </w:rPr>
        <w:t xml:space="preserve">“ präsentiert die Firma ICO Innovative Computer  GmbH aus Diez an der Lahn zwei </w:t>
      </w:r>
      <w:r w:rsidR="00655A6A">
        <w:rPr>
          <w:rFonts w:ascii="Calibri" w:hAnsi="Calibri"/>
          <w:b/>
        </w:rPr>
        <w:t>neue Unified-Storage-Systeme von EMC, die auf Grund ihrer hohen Flexibilität besonders für kleine und mittelständische Unternehmen (KMU) geeignet sind</w:t>
      </w:r>
      <w:r>
        <w:rPr>
          <w:rFonts w:ascii="Calibri" w:hAnsi="Calibri"/>
          <w:b/>
        </w:rPr>
        <w:t>.</w:t>
      </w:r>
    </w:p>
    <w:p w:rsidR="002F776F" w:rsidRDefault="002F776F" w:rsidP="00C75FD4">
      <w:pPr>
        <w:spacing w:after="0"/>
      </w:pPr>
    </w:p>
    <w:p w:rsidR="00F92477" w:rsidRPr="006012A0" w:rsidRDefault="00003BDA" w:rsidP="00CA3B7D">
      <w:pPr>
        <w:spacing w:after="0"/>
        <w:ind w:right="-428"/>
        <w:jc w:val="both"/>
        <w:rPr>
          <w:rFonts w:ascii="Calibri" w:hAnsi="Calibri"/>
          <w:color w:val="000000" w:themeColor="text1"/>
        </w:rPr>
      </w:pPr>
      <w:r w:rsidRPr="006012A0">
        <w:rPr>
          <w:noProof/>
          <w:color w:val="000000" w:themeColor="text1"/>
          <w:lang w:eastAsia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2919095</wp:posOffset>
            </wp:positionH>
            <wp:positionV relativeFrom="paragraph">
              <wp:posOffset>-1270</wp:posOffset>
            </wp:positionV>
            <wp:extent cx="3219450" cy="3219450"/>
            <wp:effectExtent l="19050" t="0" r="0" b="0"/>
            <wp:wrapSquare wrapText="bothSides"/>
            <wp:docPr id="3" name="Bild 2" descr="VNX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NX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5A6A" w:rsidRPr="006012A0">
        <w:rPr>
          <w:rFonts w:ascii="Calibri" w:hAnsi="Calibri"/>
          <w:color w:val="000000" w:themeColor="text1"/>
        </w:rPr>
        <w:t xml:space="preserve">Die </w:t>
      </w:r>
      <w:proofErr w:type="spellStart"/>
      <w:r w:rsidR="00655A6A" w:rsidRPr="006012A0">
        <w:rPr>
          <w:rFonts w:ascii="Calibri" w:hAnsi="Calibri"/>
          <w:color w:val="000000" w:themeColor="text1"/>
        </w:rPr>
        <w:t>VNXe</w:t>
      </w:r>
      <w:proofErr w:type="spellEnd"/>
      <w:r w:rsidR="00655A6A" w:rsidRPr="006012A0">
        <w:rPr>
          <w:rFonts w:ascii="Calibri" w:hAnsi="Calibri"/>
          <w:color w:val="000000" w:themeColor="text1"/>
        </w:rPr>
        <w:t xml:space="preserve"> Systeme </w:t>
      </w:r>
      <w:r w:rsidR="00647171" w:rsidRPr="006012A0">
        <w:rPr>
          <w:rFonts w:ascii="Calibri" w:hAnsi="Calibri"/>
          <w:color w:val="000000" w:themeColor="text1"/>
        </w:rPr>
        <w:t xml:space="preserve">zeichnen sich </w:t>
      </w:r>
      <w:r w:rsidR="00CA3B7D" w:rsidRPr="006012A0">
        <w:rPr>
          <w:rFonts w:ascii="Calibri" w:hAnsi="Calibri"/>
          <w:color w:val="000000" w:themeColor="text1"/>
        </w:rPr>
        <w:t xml:space="preserve">durch umfassende </w:t>
      </w:r>
      <w:r w:rsidR="002E6776" w:rsidRPr="006012A0">
        <w:rPr>
          <w:rFonts w:ascii="Calibri" w:hAnsi="Calibri"/>
          <w:color w:val="000000" w:themeColor="text1"/>
        </w:rPr>
        <w:t>Funktionen,</w:t>
      </w:r>
      <w:r w:rsidR="00CA3B7D" w:rsidRPr="006012A0">
        <w:rPr>
          <w:rFonts w:ascii="Calibri" w:hAnsi="Calibri"/>
          <w:color w:val="000000" w:themeColor="text1"/>
        </w:rPr>
        <w:t xml:space="preserve"> </w:t>
      </w:r>
      <w:r w:rsidR="002E6776" w:rsidRPr="006012A0">
        <w:rPr>
          <w:rFonts w:ascii="Calibri" w:hAnsi="Calibri"/>
          <w:color w:val="000000" w:themeColor="text1"/>
        </w:rPr>
        <w:t xml:space="preserve"> Anwender</w:t>
      </w:r>
      <w:r w:rsidR="00CA3B7D" w:rsidRPr="006012A0">
        <w:rPr>
          <w:rFonts w:ascii="Calibri" w:hAnsi="Calibri"/>
          <w:color w:val="000000" w:themeColor="text1"/>
        </w:rPr>
        <w:t>-</w:t>
      </w:r>
      <w:proofErr w:type="spellStart"/>
      <w:r w:rsidR="002E6776" w:rsidRPr="006012A0">
        <w:rPr>
          <w:rFonts w:ascii="Calibri" w:hAnsi="Calibri"/>
          <w:color w:val="000000" w:themeColor="text1"/>
        </w:rPr>
        <w:t>freundlichkeit</w:t>
      </w:r>
      <w:proofErr w:type="spellEnd"/>
      <w:r w:rsidR="002E6776" w:rsidRPr="006012A0">
        <w:rPr>
          <w:rFonts w:ascii="Calibri" w:hAnsi="Calibri"/>
          <w:color w:val="000000" w:themeColor="text1"/>
        </w:rPr>
        <w:t xml:space="preserve"> und Effizienz aus. Sie stellen Sp</w:t>
      </w:r>
      <w:r w:rsidR="00CA3B7D" w:rsidRPr="006012A0">
        <w:rPr>
          <w:rFonts w:ascii="Calibri" w:hAnsi="Calibri"/>
          <w:color w:val="000000" w:themeColor="text1"/>
        </w:rPr>
        <w:t xml:space="preserve">eicherkonsolidierungsfunktionen </w:t>
      </w:r>
      <w:r w:rsidR="002E6776" w:rsidRPr="006012A0">
        <w:rPr>
          <w:rFonts w:ascii="Calibri" w:hAnsi="Calibri"/>
          <w:color w:val="000000" w:themeColor="text1"/>
        </w:rPr>
        <w:t>mit naht</w:t>
      </w:r>
      <w:r w:rsidR="00CA3B7D" w:rsidRPr="006012A0">
        <w:rPr>
          <w:rFonts w:ascii="Calibri" w:hAnsi="Calibri"/>
          <w:color w:val="000000" w:themeColor="text1"/>
        </w:rPr>
        <w:t>-</w:t>
      </w:r>
      <w:r w:rsidR="002E6776" w:rsidRPr="006012A0">
        <w:rPr>
          <w:rFonts w:ascii="Calibri" w:hAnsi="Calibri"/>
          <w:color w:val="000000" w:themeColor="text1"/>
        </w:rPr>
        <w:t xml:space="preserve">losem Management bereit und bieten einen völlig neuen Ansatz </w:t>
      </w:r>
      <w:r w:rsidR="00294FC6" w:rsidRPr="006012A0">
        <w:rPr>
          <w:rFonts w:ascii="Calibri" w:hAnsi="Calibri"/>
          <w:color w:val="000000" w:themeColor="text1"/>
        </w:rPr>
        <w:t xml:space="preserve">die Begrenzung zwischen Anwendungen und deren Speicher aufzuheben. </w:t>
      </w:r>
    </w:p>
    <w:p w:rsidR="00DB1830" w:rsidRPr="006012A0" w:rsidRDefault="00294FC6" w:rsidP="00C75FD4">
      <w:pPr>
        <w:spacing w:after="0"/>
        <w:jc w:val="both"/>
        <w:rPr>
          <w:rFonts w:ascii="Calibri" w:hAnsi="Calibri"/>
          <w:color w:val="000000" w:themeColor="text1"/>
        </w:rPr>
      </w:pPr>
      <w:r w:rsidRPr="006012A0">
        <w:rPr>
          <w:rFonts w:ascii="Calibri" w:hAnsi="Calibri"/>
          <w:color w:val="000000" w:themeColor="text1"/>
        </w:rPr>
        <w:t>Insbesondere kleine und mittelstä</w:t>
      </w:r>
      <w:r w:rsidR="0096389B" w:rsidRPr="006012A0">
        <w:rPr>
          <w:rFonts w:ascii="Calibri" w:hAnsi="Calibri"/>
          <w:color w:val="000000" w:themeColor="text1"/>
        </w:rPr>
        <w:t>ndische Unternehmen profitieren</w:t>
      </w:r>
      <w:r w:rsidRPr="006012A0">
        <w:rPr>
          <w:rFonts w:ascii="Calibri" w:hAnsi="Calibri"/>
          <w:color w:val="000000" w:themeColor="text1"/>
        </w:rPr>
        <w:t xml:space="preserve"> auf Grund ständig wachsender Organisat</w:t>
      </w:r>
      <w:r w:rsidR="0096389B" w:rsidRPr="006012A0">
        <w:rPr>
          <w:rFonts w:ascii="Calibri" w:hAnsi="Calibri"/>
          <w:color w:val="000000" w:themeColor="text1"/>
        </w:rPr>
        <w:t xml:space="preserve">ionstrukturen und Anforderungen </w:t>
      </w:r>
      <w:r w:rsidRPr="006012A0">
        <w:rPr>
          <w:rFonts w:ascii="Calibri" w:hAnsi="Calibri"/>
          <w:color w:val="000000" w:themeColor="text1"/>
        </w:rPr>
        <w:t xml:space="preserve"> von der hohen Skalierbarkeit</w:t>
      </w:r>
      <w:r w:rsidR="0096389B" w:rsidRPr="006012A0">
        <w:rPr>
          <w:rFonts w:ascii="Calibri" w:hAnsi="Calibri"/>
          <w:color w:val="000000" w:themeColor="text1"/>
        </w:rPr>
        <w:t xml:space="preserve">. Zwischen </w:t>
      </w:r>
      <w:r w:rsidRPr="006012A0">
        <w:rPr>
          <w:rFonts w:ascii="Calibri" w:hAnsi="Calibri"/>
          <w:color w:val="000000" w:themeColor="text1"/>
        </w:rPr>
        <w:t xml:space="preserve"> 6 </w:t>
      </w:r>
      <w:r w:rsidR="0096389B" w:rsidRPr="006012A0">
        <w:rPr>
          <w:rFonts w:ascii="Calibri" w:hAnsi="Calibri"/>
          <w:color w:val="000000" w:themeColor="text1"/>
        </w:rPr>
        <w:t xml:space="preserve">und </w:t>
      </w:r>
      <w:r w:rsidRPr="006012A0">
        <w:rPr>
          <w:rFonts w:ascii="Calibri" w:hAnsi="Calibri"/>
          <w:color w:val="000000" w:themeColor="text1"/>
        </w:rPr>
        <w:t xml:space="preserve"> 120 Festplatten </w:t>
      </w:r>
      <w:r w:rsidR="0096389B" w:rsidRPr="006012A0">
        <w:rPr>
          <w:rFonts w:ascii="Calibri" w:hAnsi="Calibri"/>
          <w:color w:val="000000" w:themeColor="text1"/>
        </w:rPr>
        <w:t>bieten dem Nutzer bis zu</w:t>
      </w:r>
      <w:r w:rsidRPr="006012A0">
        <w:rPr>
          <w:rFonts w:ascii="Calibri" w:hAnsi="Calibri"/>
          <w:color w:val="000000" w:themeColor="text1"/>
        </w:rPr>
        <w:t xml:space="preserve"> 240 Terabyte </w:t>
      </w:r>
      <w:r w:rsidR="0096389B" w:rsidRPr="006012A0">
        <w:rPr>
          <w:rFonts w:ascii="Calibri" w:hAnsi="Calibri"/>
          <w:color w:val="000000" w:themeColor="text1"/>
        </w:rPr>
        <w:t>Speicherk</w:t>
      </w:r>
      <w:r w:rsidRPr="006012A0">
        <w:rPr>
          <w:rFonts w:ascii="Calibri" w:hAnsi="Calibri"/>
          <w:color w:val="000000" w:themeColor="text1"/>
        </w:rPr>
        <w:t>apazität. Beide Systeme, die VNXe3100 und die VNXe3300 stellen außerordentliche Kapazitätsnutzungs-, Data-</w:t>
      </w:r>
      <w:proofErr w:type="spellStart"/>
      <w:r w:rsidRPr="006012A0">
        <w:rPr>
          <w:rFonts w:ascii="Calibri" w:hAnsi="Calibri"/>
          <w:color w:val="000000" w:themeColor="text1"/>
        </w:rPr>
        <w:t>Protection</w:t>
      </w:r>
      <w:proofErr w:type="spellEnd"/>
      <w:r w:rsidRPr="006012A0">
        <w:rPr>
          <w:rFonts w:ascii="Calibri" w:hAnsi="Calibri"/>
          <w:color w:val="000000" w:themeColor="text1"/>
        </w:rPr>
        <w:t>- und Verfügbarkeitslösungen</w:t>
      </w:r>
      <w:r w:rsidR="00285D13" w:rsidRPr="006012A0">
        <w:rPr>
          <w:rFonts w:ascii="Calibri" w:hAnsi="Calibri"/>
          <w:color w:val="000000" w:themeColor="text1"/>
        </w:rPr>
        <w:t xml:space="preserve"> bereit, wobei die VNXe3300 eine </w:t>
      </w:r>
      <w:r w:rsidR="0096389B" w:rsidRPr="006012A0">
        <w:rPr>
          <w:rFonts w:ascii="Calibri" w:hAnsi="Calibri"/>
          <w:color w:val="000000" w:themeColor="text1"/>
        </w:rPr>
        <w:t xml:space="preserve">noch </w:t>
      </w:r>
      <w:r w:rsidR="00285D13" w:rsidRPr="006012A0">
        <w:rPr>
          <w:rFonts w:ascii="Calibri" w:hAnsi="Calibri"/>
          <w:color w:val="000000" w:themeColor="text1"/>
        </w:rPr>
        <w:t>höhere Performance, Skalierbarkeit und I/O –Erweiterbarkeit aufweist</w:t>
      </w:r>
      <w:r w:rsidR="001B159A" w:rsidRPr="006012A0">
        <w:rPr>
          <w:rFonts w:ascii="Calibri" w:hAnsi="Calibri"/>
          <w:color w:val="000000" w:themeColor="text1"/>
        </w:rPr>
        <w:t xml:space="preserve"> als das Basismodell VNXe3100</w:t>
      </w:r>
      <w:r w:rsidR="00285D13" w:rsidRPr="006012A0">
        <w:rPr>
          <w:rFonts w:ascii="Calibri" w:hAnsi="Calibri"/>
          <w:color w:val="000000" w:themeColor="text1"/>
        </w:rPr>
        <w:t xml:space="preserve">. </w:t>
      </w:r>
      <w:r w:rsidR="00563D5A" w:rsidRPr="006012A0">
        <w:rPr>
          <w:rFonts w:ascii="Calibri" w:hAnsi="Calibri"/>
          <w:color w:val="000000" w:themeColor="text1"/>
        </w:rPr>
        <w:t xml:space="preserve">Durch das Dual-Controller-Design mit hoher Verfügbarkeit, das nur 2 bis 3 HE erfordert und der Unified-IP-Architektur werden für den Anwender viele Möglichkeiten und Funktionen bei geringsten Abmessungen bereitgestellt. </w:t>
      </w:r>
      <w:r w:rsidR="006F2967" w:rsidRPr="006012A0">
        <w:rPr>
          <w:rFonts w:ascii="Calibri" w:hAnsi="Calibri"/>
          <w:color w:val="000000" w:themeColor="text1"/>
        </w:rPr>
        <w:t xml:space="preserve">Der </w:t>
      </w:r>
      <w:proofErr w:type="spellStart"/>
      <w:r w:rsidR="006F2967" w:rsidRPr="006012A0">
        <w:rPr>
          <w:rFonts w:ascii="Calibri" w:hAnsi="Calibri"/>
          <w:color w:val="000000" w:themeColor="text1"/>
        </w:rPr>
        <w:t>Provisioning</w:t>
      </w:r>
      <w:proofErr w:type="spellEnd"/>
      <w:r w:rsidR="006F2967" w:rsidRPr="006012A0">
        <w:rPr>
          <w:rFonts w:ascii="Calibri" w:hAnsi="Calibri"/>
          <w:color w:val="000000" w:themeColor="text1"/>
        </w:rPr>
        <w:t>-Assistent und das anwendungsorientierte Management ermöglichen dem Anwender schnell mit der Nutzung der Systeme vertraut zu werden</w:t>
      </w:r>
      <w:r w:rsidR="003B0CEC" w:rsidRPr="006012A0">
        <w:rPr>
          <w:rFonts w:ascii="Calibri" w:hAnsi="Calibri"/>
          <w:color w:val="000000" w:themeColor="text1"/>
        </w:rPr>
        <w:t>, und stellen somit kurzmöglichste Einarbeitungsphasen sicher. Die kompletten Systeme wurden auf einer Management-Philosophie entwickelt, die lautet</w:t>
      </w:r>
      <w:r w:rsidR="00003BDA" w:rsidRPr="006012A0">
        <w:rPr>
          <w:rFonts w:ascii="Calibri" w:hAnsi="Calibri"/>
          <w:color w:val="000000" w:themeColor="text1"/>
        </w:rPr>
        <w:t>:</w:t>
      </w:r>
      <w:r w:rsidR="003B0CEC" w:rsidRPr="006012A0">
        <w:rPr>
          <w:rFonts w:ascii="Calibri" w:hAnsi="Calibri"/>
          <w:color w:val="000000" w:themeColor="text1"/>
        </w:rPr>
        <w:t xml:space="preserve"> </w:t>
      </w:r>
      <w:r w:rsidR="00003BDA" w:rsidRPr="006012A0">
        <w:rPr>
          <w:rFonts w:ascii="Calibri" w:hAnsi="Calibri"/>
          <w:color w:val="000000" w:themeColor="text1"/>
        </w:rPr>
        <w:t>„Alles ganz einfach“!</w:t>
      </w:r>
      <w:r w:rsidR="003B0CEC" w:rsidRPr="006012A0">
        <w:rPr>
          <w:rFonts w:ascii="Calibri" w:hAnsi="Calibri"/>
          <w:color w:val="000000" w:themeColor="text1"/>
        </w:rPr>
        <w:t xml:space="preserve"> </w:t>
      </w:r>
      <w:r w:rsidR="00003BDA" w:rsidRPr="006012A0">
        <w:rPr>
          <w:rFonts w:ascii="Calibri" w:hAnsi="Calibri"/>
          <w:color w:val="000000" w:themeColor="text1"/>
        </w:rPr>
        <w:t>Sie</w:t>
      </w:r>
      <w:r w:rsidR="003B0CEC" w:rsidRPr="006012A0">
        <w:rPr>
          <w:rFonts w:ascii="Calibri" w:hAnsi="Calibri"/>
          <w:color w:val="000000" w:themeColor="text1"/>
        </w:rPr>
        <w:t xml:space="preserve"> bieten Speicher aus Perspektive der Anwendungen </w:t>
      </w:r>
      <w:r w:rsidR="00003BDA" w:rsidRPr="006012A0">
        <w:rPr>
          <w:rFonts w:ascii="Calibri" w:hAnsi="Calibri"/>
          <w:color w:val="000000" w:themeColor="text1"/>
        </w:rPr>
        <w:t>sowie</w:t>
      </w:r>
      <w:r w:rsidR="003B0CEC" w:rsidRPr="006012A0">
        <w:rPr>
          <w:rFonts w:ascii="Calibri" w:hAnsi="Calibri"/>
          <w:color w:val="000000" w:themeColor="text1"/>
        </w:rPr>
        <w:t xml:space="preserve"> klare Vorgehensweisen für jede Aufgabe, von der Installation bis zur Erstellung von Speichern für virtuelle Server. </w:t>
      </w:r>
      <w:r w:rsidR="00305880" w:rsidRPr="006012A0">
        <w:rPr>
          <w:rFonts w:ascii="Calibri" w:hAnsi="Calibri"/>
          <w:color w:val="000000" w:themeColor="text1"/>
        </w:rPr>
        <w:t>Diese Effizienten Systeme sparen Ihnen</w:t>
      </w:r>
      <w:r w:rsidR="003B0CEC" w:rsidRPr="006012A0">
        <w:rPr>
          <w:rFonts w:ascii="Calibri" w:hAnsi="Calibri"/>
          <w:color w:val="000000" w:themeColor="text1"/>
        </w:rPr>
        <w:t xml:space="preserve"> </w:t>
      </w:r>
      <w:r w:rsidR="00305880" w:rsidRPr="006012A0">
        <w:rPr>
          <w:rFonts w:ascii="Calibri" w:hAnsi="Calibri"/>
          <w:color w:val="000000" w:themeColor="text1"/>
        </w:rPr>
        <w:t xml:space="preserve">zeitintensive </w:t>
      </w:r>
      <w:r w:rsidR="003B0CEC" w:rsidRPr="006012A0">
        <w:rPr>
          <w:rFonts w:ascii="Calibri" w:hAnsi="Calibri"/>
          <w:color w:val="000000" w:themeColor="text1"/>
        </w:rPr>
        <w:t xml:space="preserve">Arbeitsschritte. </w:t>
      </w:r>
      <w:r w:rsidR="00305880" w:rsidRPr="006012A0">
        <w:rPr>
          <w:rFonts w:ascii="Calibri" w:hAnsi="Calibri"/>
          <w:color w:val="000000" w:themeColor="text1"/>
        </w:rPr>
        <w:t>In der Anwendung bedeutet das für Sie, dass d</w:t>
      </w:r>
      <w:r w:rsidR="003B0CEC" w:rsidRPr="006012A0">
        <w:rPr>
          <w:rFonts w:ascii="Calibri" w:hAnsi="Calibri"/>
          <w:color w:val="000000" w:themeColor="text1"/>
        </w:rPr>
        <w:t>ie Bereitstellung von</w:t>
      </w:r>
      <w:r w:rsidR="00BD0DF7" w:rsidRPr="006012A0">
        <w:rPr>
          <w:rFonts w:ascii="Calibri" w:hAnsi="Calibri"/>
          <w:color w:val="000000" w:themeColor="text1"/>
        </w:rPr>
        <w:t xml:space="preserve"> Speicher für 500 Postfächer oder </w:t>
      </w:r>
      <w:r w:rsidR="003B0CEC" w:rsidRPr="006012A0">
        <w:rPr>
          <w:rFonts w:ascii="Calibri" w:hAnsi="Calibri"/>
          <w:color w:val="000000" w:themeColor="text1"/>
        </w:rPr>
        <w:t xml:space="preserve">100 Gigabyte Speicher </w:t>
      </w:r>
      <w:r w:rsidR="00305880" w:rsidRPr="006012A0">
        <w:rPr>
          <w:rFonts w:ascii="Calibri" w:hAnsi="Calibri"/>
          <w:color w:val="000000" w:themeColor="text1"/>
        </w:rPr>
        <w:t>für virtuelle Server</w:t>
      </w:r>
      <w:r w:rsidR="00BD0DF7" w:rsidRPr="006012A0">
        <w:rPr>
          <w:rFonts w:ascii="Calibri" w:hAnsi="Calibri"/>
          <w:color w:val="000000" w:themeColor="text1"/>
        </w:rPr>
        <w:t xml:space="preserve"> innerhalb von 10 Minuten durchgeführt</w:t>
      </w:r>
      <w:r w:rsidR="00305880" w:rsidRPr="006012A0">
        <w:rPr>
          <w:rFonts w:ascii="Calibri" w:hAnsi="Calibri"/>
          <w:color w:val="000000" w:themeColor="text1"/>
        </w:rPr>
        <w:t xml:space="preserve"> ist</w:t>
      </w:r>
      <w:r w:rsidR="00BD0DF7" w:rsidRPr="006012A0">
        <w:rPr>
          <w:rFonts w:ascii="Calibri" w:hAnsi="Calibri"/>
          <w:color w:val="000000" w:themeColor="text1"/>
        </w:rPr>
        <w:t xml:space="preserve">. </w:t>
      </w:r>
    </w:p>
    <w:p w:rsidR="00BD0DF7" w:rsidRPr="006012A0" w:rsidRDefault="00BD0DF7" w:rsidP="00C75FD4">
      <w:pPr>
        <w:spacing w:after="0"/>
        <w:jc w:val="both"/>
        <w:rPr>
          <w:rFonts w:ascii="Calibri" w:hAnsi="Calibri"/>
          <w:color w:val="000000" w:themeColor="text1"/>
        </w:rPr>
      </w:pPr>
      <w:r w:rsidRPr="006012A0">
        <w:rPr>
          <w:rFonts w:ascii="Calibri" w:hAnsi="Calibri"/>
          <w:color w:val="000000" w:themeColor="text1"/>
        </w:rPr>
        <w:t xml:space="preserve">Die beiden Systeme, VNXe3100 und VNXe3300 </w:t>
      </w:r>
      <w:r w:rsidR="001B159A" w:rsidRPr="006012A0">
        <w:rPr>
          <w:rFonts w:ascii="Calibri" w:hAnsi="Calibri"/>
          <w:color w:val="000000" w:themeColor="text1"/>
        </w:rPr>
        <w:t xml:space="preserve">erhalten Sie ab sofort bei uns ab einem Grundpreis von </w:t>
      </w:r>
      <w:r w:rsidR="006C5EA4">
        <w:rPr>
          <w:rFonts w:ascii="Calibri" w:hAnsi="Calibri"/>
          <w:color w:val="000000" w:themeColor="text1"/>
        </w:rPr>
        <w:t>8</w:t>
      </w:r>
      <w:r w:rsidR="001B159A" w:rsidRPr="006012A0">
        <w:rPr>
          <w:rFonts w:ascii="Calibri" w:hAnsi="Calibri"/>
          <w:color w:val="000000" w:themeColor="text1"/>
        </w:rPr>
        <w:t>000€</w:t>
      </w:r>
      <w:r w:rsidRPr="006012A0">
        <w:rPr>
          <w:rFonts w:ascii="Calibri" w:hAnsi="Calibri"/>
          <w:color w:val="000000" w:themeColor="text1"/>
        </w:rPr>
        <w:t xml:space="preserve">. Kontaktieren Sie unseren Vertrieb und lassen Sie sich beraten welches der Systeme am besten zu Ihnen passt. </w:t>
      </w:r>
    </w:p>
    <w:p w:rsidR="00DB1830" w:rsidRDefault="00DB1830" w:rsidP="00C75FD4">
      <w:pPr>
        <w:spacing w:after="0"/>
        <w:jc w:val="both"/>
        <w:rPr>
          <w:rFonts w:ascii="Calibri" w:hAnsi="Calibri"/>
        </w:rPr>
      </w:pPr>
    </w:p>
    <w:p w:rsidR="00D90A79" w:rsidRDefault="00D90A79" w:rsidP="00D90A79">
      <w:pPr>
        <w:spacing w:after="0"/>
        <w:jc w:val="both"/>
        <w:rPr>
          <w:rFonts w:ascii="Calibri" w:hAnsi="Calibri"/>
          <w:b/>
          <w:color w:val="000000"/>
        </w:rPr>
      </w:pPr>
      <w:r w:rsidRPr="00423882">
        <w:rPr>
          <w:rFonts w:ascii="Calibri" w:hAnsi="Calibri"/>
          <w:color w:val="000000"/>
        </w:rPr>
        <w:t>Weitere Pressemeldungen und Bildmaterial finden Sie unter</w:t>
      </w:r>
      <w:r>
        <w:rPr>
          <w:rFonts w:ascii="Calibri" w:hAnsi="Calibri"/>
          <w:b/>
          <w:color w:val="000000"/>
        </w:rPr>
        <w:t xml:space="preserve"> </w:t>
      </w:r>
      <w:hyperlink r:id="rId8" w:history="1">
        <w:r w:rsidRPr="00AD5B8E">
          <w:rPr>
            <w:rStyle w:val="Hyperlink"/>
            <w:rFonts w:ascii="Calibri" w:hAnsi="Calibri"/>
            <w:b/>
          </w:rPr>
          <w:t>www.ico.de/presse</w:t>
        </w:r>
      </w:hyperlink>
    </w:p>
    <w:p w:rsidR="00B3569D" w:rsidRPr="00B3569D" w:rsidRDefault="00B3569D" w:rsidP="00C75FD4">
      <w:pPr>
        <w:spacing w:after="0"/>
        <w:jc w:val="both"/>
        <w:rPr>
          <w:rFonts w:ascii="Calibri" w:hAnsi="Calibri"/>
        </w:rPr>
      </w:pPr>
    </w:p>
    <w:p w:rsidR="00B3569D" w:rsidRPr="00B3569D" w:rsidRDefault="00B3569D" w:rsidP="00C75FD4">
      <w:pPr>
        <w:spacing w:after="0"/>
        <w:jc w:val="both"/>
        <w:rPr>
          <w:rFonts w:ascii="Calibri" w:hAnsi="Calibri"/>
        </w:rPr>
      </w:pPr>
    </w:p>
    <w:p w:rsidR="00B3569D" w:rsidRPr="00B3569D" w:rsidRDefault="00B3569D" w:rsidP="00C75FD4">
      <w:pPr>
        <w:spacing w:after="0"/>
        <w:jc w:val="both"/>
        <w:rPr>
          <w:rFonts w:ascii="Calibri" w:hAnsi="Calibri"/>
          <w:b/>
          <w:sz w:val="24"/>
          <w:szCs w:val="24"/>
        </w:rPr>
      </w:pPr>
      <w:r w:rsidRPr="00B3569D">
        <w:rPr>
          <w:rFonts w:ascii="Calibri" w:hAnsi="Calibri"/>
          <w:b/>
          <w:sz w:val="24"/>
          <w:szCs w:val="24"/>
        </w:rPr>
        <w:t>Unternehmensprofil</w:t>
      </w:r>
    </w:p>
    <w:p w:rsidR="00B3569D" w:rsidRDefault="00B3569D" w:rsidP="00C75FD4">
      <w:pPr>
        <w:spacing w:after="0"/>
        <w:jc w:val="both"/>
        <w:rPr>
          <w:rFonts w:ascii="Calibri" w:hAnsi="Calibri"/>
          <w:color w:val="000000"/>
        </w:rPr>
      </w:pPr>
      <w:r w:rsidRPr="00B3569D">
        <w:rPr>
          <w:rFonts w:ascii="Calibri" w:hAnsi="Calibri"/>
          <w:color w:val="000000"/>
        </w:rPr>
        <w:t xml:space="preserve">Die ICO Innovative Computer GmbH ging Anfang 1991 aus der 1982 gegründeten Klaus Jeschke </w:t>
      </w:r>
      <w:proofErr w:type="spellStart"/>
      <w:r w:rsidRPr="00B3569D">
        <w:rPr>
          <w:rFonts w:ascii="Calibri" w:hAnsi="Calibri"/>
          <w:color w:val="000000"/>
        </w:rPr>
        <w:t>Hard</w:t>
      </w:r>
      <w:proofErr w:type="spellEnd"/>
      <w:r w:rsidRPr="00B3569D">
        <w:rPr>
          <w:rFonts w:ascii="Calibri" w:hAnsi="Calibri"/>
          <w:color w:val="000000"/>
        </w:rPr>
        <w:t>- und Software GmbH hervor und verfügt somit als Distributor und Importeur von Computer- und Kommunikations-Komponenten über mehr als 25 Jahre Erfahrung innerhalb der jungen IT-Branche.</w:t>
      </w:r>
    </w:p>
    <w:p w:rsidR="00D34191" w:rsidRPr="00B3569D" w:rsidRDefault="00D34191" w:rsidP="00C75FD4">
      <w:pPr>
        <w:spacing w:after="0"/>
        <w:jc w:val="both"/>
        <w:rPr>
          <w:rFonts w:ascii="Calibri" w:hAnsi="Calibri"/>
          <w:color w:val="000000"/>
        </w:rPr>
      </w:pPr>
    </w:p>
    <w:p w:rsidR="00D34191" w:rsidRDefault="00B3569D" w:rsidP="00B3569D">
      <w:pPr>
        <w:pStyle w:val="StandardWeb"/>
        <w:spacing w:before="0" w:beforeAutospacing="0" w:after="0" w:afterAutospacing="0"/>
        <w:rPr>
          <w:rFonts w:ascii="Calibri" w:hAnsi="Calibri"/>
          <w:color w:val="111111"/>
          <w:sz w:val="22"/>
          <w:szCs w:val="22"/>
        </w:rPr>
      </w:pPr>
      <w:r w:rsidRPr="00B3569D">
        <w:rPr>
          <w:rFonts w:ascii="Calibri" w:hAnsi="Calibri"/>
          <w:color w:val="111111"/>
          <w:sz w:val="22"/>
          <w:szCs w:val="22"/>
        </w:rPr>
        <w:t xml:space="preserve">Insbesondere im Bereich der Industrie- und Hochleistungsserver überzeugt die ICO GmbH durch die Realisierung auch komplexer individueller Anfragen, ganz nach dem bewährten </w:t>
      </w:r>
      <w:proofErr w:type="spellStart"/>
      <w:r w:rsidRPr="00D34191">
        <w:rPr>
          <w:rFonts w:ascii="Calibri" w:hAnsi="Calibri"/>
          <w:bCs/>
          <w:color w:val="111111"/>
          <w:sz w:val="22"/>
          <w:szCs w:val="22"/>
        </w:rPr>
        <w:t>Build</w:t>
      </w:r>
      <w:proofErr w:type="spellEnd"/>
      <w:r w:rsidRPr="00D34191">
        <w:rPr>
          <w:rFonts w:ascii="Calibri" w:hAnsi="Calibri"/>
          <w:bCs/>
          <w:color w:val="111111"/>
          <w:sz w:val="22"/>
          <w:szCs w:val="22"/>
        </w:rPr>
        <w:t>-</w:t>
      </w:r>
      <w:proofErr w:type="spellStart"/>
      <w:r w:rsidRPr="00D34191">
        <w:rPr>
          <w:rFonts w:ascii="Calibri" w:hAnsi="Calibri"/>
          <w:bCs/>
          <w:color w:val="111111"/>
          <w:sz w:val="22"/>
          <w:szCs w:val="22"/>
        </w:rPr>
        <w:t>to</w:t>
      </w:r>
      <w:proofErr w:type="spellEnd"/>
      <w:r w:rsidRPr="00D34191">
        <w:rPr>
          <w:rFonts w:ascii="Calibri" w:hAnsi="Calibri"/>
          <w:bCs/>
          <w:color w:val="111111"/>
          <w:sz w:val="22"/>
          <w:szCs w:val="22"/>
        </w:rPr>
        <w:t>-Order-Prinzip</w:t>
      </w:r>
      <w:r w:rsidRPr="00B3569D">
        <w:rPr>
          <w:rFonts w:ascii="Calibri" w:hAnsi="Calibri"/>
          <w:color w:val="111111"/>
          <w:sz w:val="22"/>
          <w:szCs w:val="22"/>
        </w:rPr>
        <w:t xml:space="preserve">. Die qualifizierte Beratung als </w:t>
      </w:r>
      <w:r w:rsidRPr="00D34191">
        <w:rPr>
          <w:rFonts w:ascii="Calibri" w:hAnsi="Calibri"/>
          <w:bCs/>
          <w:color w:val="111111"/>
          <w:sz w:val="22"/>
          <w:szCs w:val="22"/>
        </w:rPr>
        <w:t>Intel® Channel Partner Premier Member</w:t>
      </w:r>
      <w:r w:rsidRPr="00B3569D">
        <w:rPr>
          <w:rFonts w:ascii="Calibri" w:hAnsi="Calibri"/>
          <w:color w:val="111111"/>
          <w:sz w:val="22"/>
          <w:szCs w:val="22"/>
        </w:rPr>
        <w:t xml:space="preserve"> unterstützt Kunden bei der Realisierung Ihrer Projekte und vereinbart vorausschauende Planung mit Leistungs- und Kostenoptimierung - ganz nach Ihren Wünschen. </w:t>
      </w:r>
    </w:p>
    <w:p w:rsidR="00B3569D" w:rsidRPr="00B3569D" w:rsidRDefault="00B3569D" w:rsidP="00B3569D">
      <w:pPr>
        <w:pStyle w:val="StandardWeb"/>
        <w:spacing w:before="0" w:beforeAutospacing="0" w:after="0" w:afterAutospacing="0"/>
        <w:rPr>
          <w:rFonts w:ascii="Calibri" w:hAnsi="Calibri"/>
          <w:color w:val="111111"/>
          <w:sz w:val="22"/>
          <w:szCs w:val="22"/>
        </w:rPr>
      </w:pPr>
      <w:r w:rsidRPr="00B3569D">
        <w:rPr>
          <w:rFonts w:ascii="Calibri" w:hAnsi="Calibri"/>
          <w:color w:val="111111"/>
          <w:sz w:val="22"/>
          <w:szCs w:val="22"/>
        </w:rPr>
        <w:br/>
        <w:t xml:space="preserve">Auch das Produktportfolio im Kassenbereich lässt keine Wünsche offen. ICO hat sowohl einzelne Kassen-Komponenten als auch direkt einsetzbare Komplettlösungen im Programm. Über 120 Mitarbeiter (davon 8 Auszubildende) sorgen für die Zufriedenheit von über </w:t>
      </w:r>
      <w:r w:rsidRPr="00D34191">
        <w:rPr>
          <w:rFonts w:ascii="Calibri" w:hAnsi="Calibri"/>
          <w:bCs/>
          <w:color w:val="111111"/>
          <w:sz w:val="22"/>
          <w:szCs w:val="22"/>
        </w:rPr>
        <w:t>16.000 Kunden</w:t>
      </w:r>
      <w:r w:rsidRPr="00B3569D">
        <w:rPr>
          <w:rFonts w:ascii="Calibri" w:hAnsi="Calibri"/>
          <w:color w:val="111111"/>
          <w:sz w:val="22"/>
          <w:szCs w:val="22"/>
        </w:rPr>
        <w:t xml:space="preserve">, die zu 60% aus Fachhändlern, Systemhäusern und IT-Dienstleistern und zu 40% aus Industrie- und gewerblichen Kunden bestehen. Im Geschäftsjahr 2007/08 betrug der Umsatz knapp 20 Mio. Euro. </w:t>
      </w:r>
    </w:p>
    <w:p w:rsidR="00B3569D" w:rsidRDefault="00B3569D" w:rsidP="00C75FD4">
      <w:pPr>
        <w:spacing w:after="0"/>
        <w:jc w:val="both"/>
        <w:rPr>
          <w:rFonts w:ascii="Calibri" w:hAnsi="Calibri"/>
          <w:color w:val="000000"/>
          <w:sz w:val="20"/>
          <w:szCs w:val="20"/>
        </w:rPr>
      </w:pPr>
    </w:p>
    <w:p w:rsidR="00D34191" w:rsidRDefault="00D34191" w:rsidP="00C75FD4">
      <w:pPr>
        <w:spacing w:after="0"/>
        <w:jc w:val="both"/>
        <w:rPr>
          <w:rFonts w:ascii="Calibri" w:hAnsi="Calibri"/>
          <w:color w:val="000000"/>
          <w:sz w:val="20"/>
          <w:szCs w:val="20"/>
        </w:rPr>
      </w:pPr>
    </w:p>
    <w:p w:rsidR="00423882" w:rsidRDefault="00423882" w:rsidP="00C75FD4">
      <w:pPr>
        <w:spacing w:after="0"/>
        <w:jc w:val="both"/>
        <w:rPr>
          <w:rFonts w:ascii="Calibri" w:hAnsi="Calibri"/>
          <w:b/>
          <w:color w:val="000000"/>
        </w:rPr>
      </w:pPr>
    </w:p>
    <w:p w:rsidR="00423882" w:rsidRDefault="00423882" w:rsidP="00C75FD4">
      <w:pPr>
        <w:spacing w:after="0"/>
        <w:jc w:val="both"/>
        <w:rPr>
          <w:rFonts w:ascii="Calibri" w:hAnsi="Calibri"/>
          <w:b/>
          <w:color w:val="000000"/>
        </w:rPr>
      </w:pPr>
    </w:p>
    <w:p w:rsidR="00B3569D" w:rsidRPr="00B3569D" w:rsidRDefault="00B3569D" w:rsidP="00C75FD4">
      <w:pPr>
        <w:spacing w:after="0"/>
        <w:jc w:val="both"/>
        <w:rPr>
          <w:rFonts w:ascii="Calibri" w:hAnsi="Calibri"/>
          <w:b/>
          <w:color w:val="000000"/>
        </w:rPr>
      </w:pPr>
      <w:r w:rsidRPr="00B3569D">
        <w:rPr>
          <w:rFonts w:ascii="Calibri" w:hAnsi="Calibri"/>
          <w:b/>
          <w:color w:val="000000"/>
        </w:rPr>
        <w:t>Redaktioneller Kontakt:</w:t>
      </w:r>
    </w:p>
    <w:p w:rsidR="00B3569D" w:rsidRPr="00B3569D" w:rsidRDefault="00B3569D" w:rsidP="00C75FD4">
      <w:pPr>
        <w:spacing w:after="0"/>
        <w:jc w:val="both"/>
        <w:rPr>
          <w:rFonts w:ascii="Calibri" w:hAnsi="Calibri"/>
          <w:color w:val="000000"/>
        </w:rPr>
      </w:pPr>
      <w:r w:rsidRPr="00B3569D">
        <w:rPr>
          <w:rFonts w:ascii="Calibri" w:hAnsi="Calibri"/>
          <w:color w:val="000000"/>
        </w:rPr>
        <w:t>ICO Innovative Computer GmbH</w:t>
      </w:r>
    </w:p>
    <w:p w:rsidR="00B3569D" w:rsidRPr="00B3569D" w:rsidRDefault="006C5EA4" w:rsidP="00C75FD4">
      <w:pPr>
        <w:spacing w:after="0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Hanno Detjen</w:t>
      </w:r>
    </w:p>
    <w:p w:rsidR="00B3569D" w:rsidRPr="00B3569D" w:rsidRDefault="00B3569D" w:rsidP="00C75FD4">
      <w:pPr>
        <w:spacing w:after="0"/>
        <w:jc w:val="both"/>
        <w:rPr>
          <w:rFonts w:ascii="Calibri" w:hAnsi="Calibri"/>
          <w:color w:val="000000"/>
        </w:rPr>
      </w:pPr>
      <w:proofErr w:type="spellStart"/>
      <w:r w:rsidRPr="00B3569D">
        <w:rPr>
          <w:rFonts w:ascii="Calibri" w:hAnsi="Calibri"/>
          <w:color w:val="000000"/>
        </w:rPr>
        <w:t>Zuckmayerstr</w:t>
      </w:r>
      <w:proofErr w:type="spellEnd"/>
      <w:r w:rsidRPr="00B3569D">
        <w:rPr>
          <w:rFonts w:ascii="Calibri" w:hAnsi="Calibri"/>
          <w:color w:val="000000"/>
        </w:rPr>
        <w:t>. 15</w:t>
      </w:r>
      <w:r w:rsidRPr="00B3569D">
        <w:rPr>
          <w:rFonts w:ascii="Calibri" w:hAnsi="Calibri"/>
          <w:color w:val="000000"/>
        </w:rPr>
        <w:tab/>
      </w:r>
      <w:r w:rsidRPr="00B3569D">
        <w:rPr>
          <w:rFonts w:ascii="Calibri" w:hAnsi="Calibri"/>
          <w:color w:val="000000"/>
        </w:rPr>
        <w:tab/>
      </w:r>
      <w:r w:rsidRPr="00B3569D">
        <w:rPr>
          <w:rFonts w:ascii="Calibri" w:hAnsi="Calibri"/>
          <w:color w:val="000000"/>
        </w:rPr>
        <w:tab/>
      </w:r>
      <w:r w:rsidRPr="00B3569D">
        <w:rPr>
          <w:rFonts w:ascii="Calibri" w:hAnsi="Calibri"/>
          <w:color w:val="000000"/>
        </w:rPr>
        <w:tab/>
      </w:r>
    </w:p>
    <w:p w:rsidR="00B3569D" w:rsidRPr="00B3569D" w:rsidRDefault="00B3569D" w:rsidP="00C75FD4">
      <w:pPr>
        <w:spacing w:after="0"/>
        <w:jc w:val="both"/>
        <w:rPr>
          <w:rFonts w:ascii="Calibri" w:hAnsi="Calibri"/>
          <w:color w:val="000000"/>
        </w:rPr>
      </w:pPr>
      <w:r w:rsidRPr="00B3569D">
        <w:rPr>
          <w:rFonts w:ascii="Calibri" w:hAnsi="Calibri"/>
          <w:color w:val="000000"/>
        </w:rPr>
        <w:t>65582 Diez</w:t>
      </w:r>
      <w:r w:rsidRPr="00B3569D">
        <w:rPr>
          <w:rFonts w:ascii="Calibri" w:hAnsi="Calibri"/>
          <w:color w:val="000000"/>
        </w:rPr>
        <w:tab/>
      </w:r>
      <w:r w:rsidRPr="00B3569D">
        <w:rPr>
          <w:rFonts w:ascii="Calibri" w:hAnsi="Calibri"/>
          <w:color w:val="000000"/>
        </w:rPr>
        <w:tab/>
      </w:r>
      <w:r w:rsidRPr="00B3569D">
        <w:rPr>
          <w:rFonts w:ascii="Calibri" w:hAnsi="Calibri"/>
          <w:color w:val="000000"/>
        </w:rPr>
        <w:tab/>
      </w:r>
      <w:r w:rsidRPr="00B3569D">
        <w:rPr>
          <w:rFonts w:ascii="Calibri" w:hAnsi="Calibri"/>
          <w:color w:val="000000"/>
        </w:rPr>
        <w:tab/>
      </w:r>
      <w:r w:rsidR="00F43F7C">
        <w:rPr>
          <w:rFonts w:ascii="Calibri" w:hAnsi="Calibri"/>
          <w:color w:val="000000"/>
        </w:rPr>
        <w:tab/>
      </w:r>
    </w:p>
    <w:p w:rsidR="00B3569D" w:rsidRDefault="00B3569D" w:rsidP="00C75FD4">
      <w:pPr>
        <w:spacing w:after="0"/>
        <w:jc w:val="both"/>
        <w:rPr>
          <w:rFonts w:ascii="Calibri" w:hAnsi="Calibri"/>
          <w:color w:val="000000"/>
          <w:sz w:val="20"/>
          <w:szCs w:val="20"/>
        </w:rPr>
      </w:pPr>
    </w:p>
    <w:p w:rsidR="00423882" w:rsidRDefault="00423882" w:rsidP="00C75FD4">
      <w:pPr>
        <w:spacing w:after="0"/>
        <w:jc w:val="both"/>
        <w:rPr>
          <w:rFonts w:ascii="Calibri" w:hAnsi="Calibri"/>
          <w:color w:val="000000"/>
        </w:rPr>
      </w:pPr>
      <w:r w:rsidRPr="00B3569D">
        <w:rPr>
          <w:rFonts w:ascii="Calibri" w:hAnsi="Calibri"/>
          <w:color w:val="000000"/>
        </w:rPr>
        <w:t>Tel. 06432 / 9139-470</w:t>
      </w:r>
    </w:p>
    <w:p w:rsidR="00423882" w:rsidRPr="00B3569D" w:rsidRDefault="006C5EA4" w:rsidP="00C75FD4">
      <w:pPr>
        <w:spacing w:after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Fonts w:ascii="Calibri" w:hAnsi="Calibri"/>
          <w:color w:val="000000"/>
        </w:rPr>
        <w:t>h.detjen</w:t>
      </w:r>
      <w:r w:rsidR="00423882" w:rsidRPr="00B3569D">
        <w:rPr>
          <w:rFonts w:ascii="Calibri" w:hAnsi="Calibri"/>
          <w:color w:val="000000"/>
        </w:rPr>
        <w:t>@ico.de</w:t>
      </w:r>
    </w:p>
    <w:sectPr w:rsidR="00423882" w:rsidRPr="00B3569D" w:rsidSect="00103132">
      <w:headerReference w:type="default" r:id="rId9"/>
      <w:footerReference w:type="default" r:id="rId10"/>
      <w:pgSz w:w="11906" w:h="16838" w:code="9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880" w:rsidRDefault="00305880" w:rsidP="00103132">
      <w:pPr>
        <w:spacing w:after="0" w:line="240" w:lineRule="auto"/>
      </w:pPr>
      <w:r>
        <w:separator/>
      </w:r>
    </w:p>
  </w:endnote>
  <w:endnote w:type="continuationSeparator" w:id="0">
    <w:p w:rsidR="00305880" w:rsidRDefault="00305880" w:rsidP="00103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880" w:rsidRDefault="00305880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-900430</wp:posOffset>
          </wp:positionH>
          <wp:positionV relativeFrom="paragraph">
            <wp:posOffset>110490</wp:posOffset>
          </wp:positionV>
          <wp:extent cx="7559040" cy="523875"/>
          <wp:effectExtent l="19050" t="0" r="3810" b="0"/>
          <wp:wrapNone/>
          <wp:docPr id="1" name="Bild 4" descr="C:\Dokumente und Einstellungen\ke\Desktop\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C:\Dokumente und Einstellungen\ke\Desktop\foote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880" w:rsidRDefault="00305880" w:rsidP="00103132">
      <w:pPr>
        <w:spacing w:after="0" w:line="240" w:lineRule="auto"/>
      </w:pPr>
      <w:r>
        <w:separator/>
      </w:r>
    </w:p>
  </w:footnote>
  <w:footnote w:type="continuationSeparator" w:id="0">
    <w:p w:rsidR="00305880" w:rsidRDefault="00305880" w:rsidP="00103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880" w:rsidRDefault="0030588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-900430</wp:posOffset>
          </wp:positionH>
          <wp:positionV relativeFrom="paragraph">
            <wp:posOffset>-450215</wp:posOffset>
          </wp:positionV>
          <wp:extent cx="7559040" cy="952500"/>
          <wp:effectExtent l="19050" t="0" r="3810" b="0"/>
          <wp:wrapNone/>
          <wp:docPr id="2" name="Bild 3" descr="C:\Dokumente und Einstellungen\ke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C:\Dokumente und Einstellungen\ke\Desktop\heade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9F4AFA"/>
    <w:rsid w:val="00003BDA"/>
    <w:rsid w:val="000A703D"/>
    <w:rsid w:val="000B500C"/>
    <w:rsid w:val="000D3175"/>
    <w:rsid w:val="00103132"/>
    <w:rsid w:val="001775CA"/>
    <w:rsid w:val="001B159A"/>
    <w:rsid w:val="001B48B8"/>
    <w:rsid w:val="00232952"/>
    <w:rsid w:val="00285D13"/>
    <w:rsid w:val="00294FC6"/>
    <w:rsid w:val="002E6776"/>
    <w:rsid w:val="002F776F"/>
    <w:rsid w:val="00305880"/>
    <w:rsid w:val="003336C2"/>
    <w:rsid w:val="00363741"/>
    <w:rsid w:val="003B0CEC"/>
    <w:rsid w:val="003B252F"/>
    <w:rsid w:val="00423882"/>
    <w:rsid w:val="004276D2"/>
    <w:rsid w:val="00436C6D"/>
    <w:rsid w:val="00507E95"/>
    <w:rsid w:val="00563D5A"/>
    <w:rsid w:val="005A3ABC"/>
    <w:rsid w:val="005F341A"/>
    <w:rsid w:val="006012A0"/>
    <w:rsid w:val="00647171"/>
    <w:rsid w:val="00655A6A"/>
    <w:rsid w:val="006B2FB6"/>
    <w:rsid w:val="006C5EA4"/>
    <w:rsid w:val="006F2967"/>
    <w:rsid w:val="0071020E"/>
    <w:rsid w:val="00786DAD"/>
    <w:rsid w:val="008D6D67"/>
    <w:rsid w:val="008E4166"/>
    <w:rsid w:val="008F0B03"/>
    <w:rsid w:val="00906258"/>
    <w:rsid w:val="0096389B"/>
    <w:rsid w:val="009F4AFA"/>
    <w:rsid w:val="00A101E8"/>
    <w:rsid w:val="00A22600"/>
    <w:rsid w:val="00A665DF"/>
    <w:rsid w:val="00AB48DF"/>
    <w:rsid w:val="00AD3EA3"/>
    <w:rsid w:val="00B3569D"/>
    <w:rsid w:val="00B50388"/>
    <w:rsid w:val="00BD0DF7"/>
    <w:rsid w:val="00C75FD4"/>
    <w:rsid w:val="00CA3B7D"/>
    <w:rsid w:val="00CA4B74"/>
    <w:rsid w:val="00D34191"/>
    <w:rsid w:val="00D90A79"/>
    <w:rsid w:val="00DB1830"/>
    <w:rsid w:val="00E95BD0"/>
    <w:rsid w:val="00F0472D"/>
    <w:rsid w:val="00F43F7C"/>
    <w:rsid w:val="00F92477"/>
    <w:rsid w:val="00FB2FEE"/>
    <w:rsid w:val="00FB5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50388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03132"/>
    <w:pPr>
      <w:keepNext/>
      <w:keepLines/>
      <w:spacing w:before="480" w:after="0"/>
      <w:outlineLvl w:val="0"/>
    </w:pPr>
    <w:rPr>
      <w:rFonts w:ascii="Franklin Gothic Book" w:eastAsia="Times New Roman" w:hAnsi="Franklin Gothic Book"/>
      <w:b/>
      <w:bCs/>
      <w:color w:val="365F91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4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4AF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103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03132"/>
  </w:style>
  <w:style w:type="paragraph" w:styleId="Fuzeile">
    <w:name w:val="footer"/>
    <w:basedOn w:val="Standard"/>
    <w:link w:val="FuzeileZchn"/>
    <w:uiPriority w:val="99"/>
    <w:semiHidden/>
    <w:unhideWhenUsed/>
    <w:rsid w:val="00103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03132"/>
  </w:style>
  <w:style w:type="character" w:customStyle="1" w:styleId="berschrift1Zchn">
    <w:name w:val="Überschrift 1 Zchn"/>
    <w:basedOn w:val="Absatz-Standardschriftart"/>
    <w:link w:val="berschrift1"/>
    <w:uiPriority w:val="9"/>
    <w:rsid w:val="00103132"/>
    <w:rPr>
      <w:rFonts w:ascii="Franklin Gothic Book" w:eastAsia="Times New Roman" w:hAnsi="Franklin Gothic Book" w:cs="Times New Roman"/>
      <w:b/>
      <w:bCs/>
      <w:color w:val="365F91"/>
      <w:sz w:val="28"/>
      <w:szCs w:val="28"/>
    </w:rPr>
  </w:style>
  <w:style w:type="paragraph" w:styleId="StandardWeb">
    <w:name w:val="Normal (Web)"/>
    <w:basedOn w:val="Standard"/>
    <w:uiPriority w:val="99"/>
    <w:semiHidden/>
    <w:unhideWhenUsed/>
    <w:rsid w:val="00B356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42388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5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671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o.de/press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2D6BF-4C6F-406B-BA81-29556080F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ICO</Company>
  <LinksUpToDate>false</LinksUpToDate>
  <CharactersWithSpaces>3769</CharactersWithSpaces>
  <SharedDoc>false</SharedDoc>
  <HLinks>
    <vt:vector size="6" baseType="variant">
      <vt:variant>
        <vt:i4>131102</vt:i4>
      </vt:variant>
      <vt:variant>
        <vt:i4>0</vt:i4>
      </vt:variant>
      <vt:variant>
        <vt:i4>0</vt:i4>
      </vt:variant>
      <vt:variant>
        <vt:i4>5</vt:i4>
      </vt:variant>
      <vt:variant>
        <vt:lpwstr>http://www.ico.de/presse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</dc:creator>
  <cp:keywords/>
  <dc:description/>
  <cp:lastModifiedBy>Hanno Detjen</cp:lastModifiedBy>
  <cp:revision>6</cp:revision>
  <dcterms:created xsi:type="dcterms:W3CDTF">2011-03-17T14:06:00Z</dcterms:created>
  <dcterms:modified xsi:type="dcterms:W3CDTF">2011-03-24T11:10:00Z</dcterms:modified>
</cp:coreProperties>
</file>